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EA" w:rsidRPr="004100EA" w:rsidRDefault="004100EA" w:rsidP="004100EA">
      <w:pPr>
        <w:shd w:val="clear" w:color="auto" w:fill="FFFFFF"/>
        <w:spacing w:after="0" w:line="450" w:lineRule="atLeast"/>
        <w:jc w:val="center"/>
        <w:textAlignment w:val="baseline"/>
        <w:outlineLvl w:val="0"/>
        <w:rPr>
          <w:rFonts w:ascii="Times New Roman" w:eastAsia="Times New Roman" w:hAnsi="Times New Roman" w:cs="Times New Roman"/>
          <w:b/>
          <w:bCs/>
          <w:color w:val="004175"/>
          <w:kern w:val="36"/>
          <w:sz w:val="28"/>
          <w:szCs w:val="28"/>
        </w:rPr>
      </w:pPr>
      <w:r w:rsidRPr="004100EA">
        <w:rPr>
          <w:rFonts w:ascii="Times New Roman" w:eastAsia="Times New Roman" w:hAnsi="Times New Roman" w:cs="Times New Roman"/>
          <w:b/>
          <w:bCs/>
          <w:color w:val="004175"/>
          <w:kern w:val="36"/>
          <w:sz w:val="28"/>
          <w:szCs w:val="28"/>
        </w:rPr>
        <w:t>Ý NGHĨA HUY HIỆU ĐOÀN, CỜ ĐOÀN</w:t>
      </w:r>
    </w:p>
    <w:p w:rsidR="004100EA" w:rsidRDefault="004100EA" w:rsidP="004100EA">
      <w:pPr>
        <w:shd w:val="clear" w:color="auto" w:fill="FFFFFF"/>
        <w:spacing w:after="75" w:line="240" w:lineRule="auto"/>
        <w:jc w:val="center"/>
        <w:textAlignment w:val="baseline"/>
        <w:rPr>
          <w:rFonts w:ascii="Times New Roman" w:eastAsia="Times New Roman" w:hAnsi="Times New Roman" w:cs="Times New Roman"/>
          <w:b/>
          <w:bCs/>
          <w:color w:val="004175"/>
          <w:sz w:val="28"/>
          <w:szCs w:val="28"/>
        </w:rPr>
      </w:pPr>
      <w:r w:rsidRPr="004100EA">
        <w:rPr>
          <w:rFonts w:ascii="Times New Roman" w:eastAsia="Times New Roman" w:hAnsi="Times New Roman" w:cs="Times New Roman"/>
          <w:b/>
          <w:bCs/>
          <w:color w:val="004175"/>
          <w:sz w:val="28"/>
          <w:szCs w:val="28"/>
        </w:rPr>
        <w:t>Từ Mùa xuân năm 1931 đến nay, Đoàn thanh niên Cộng sản Hồ Chí Minh đã bước sang mùa xuân năm thứ 89, chi Đoàn thanh niên trường THCS Phù Đổng xin trân trọng giới thiệu đến các Đoàn viên thanh niên ý nghĩa của cờ Đoàn và huy hiệu Đoàn.</w:t>
      </w:r>
    </w:p>
    <w:p w:rsidR="004100EA" w:rsidRPr="004100EA" w:rsidRDefault="004100EA" w:rsidP="004100EA">
      <w:pPr>
        <w:shd w:val="clear" w:color="auto" w:fill="FFFFFF"/>
        <w:spacing w:after="75"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4238625" cy="2209800"/>
            <wp:effectExtent l="19050" t="0" r="9525" b="0"/>
            <wp:docPr id="5" name="Picture 5" descr="D:\THCS YEN VIEN\WEB THCS Yen Vien\T3-20\ANH CO D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HCS YEN VIEN\WEB THCS Yen Vien\T3-20\ANH CO DOAN.jpg"/>
                    <pic:cNvPicPr>
                      <a:picLocks noChangeAspect="1" noChangeArrowheads="1"/>
                    </pic:cNvPicPr>
                  </pic:nvPicPr>
                  <pic:blipFill>
                    <a:blip r:embed="rId4" cstate="print"/>
                    <a:srcRect/>
                    <a:stretch>
                      <a:fillRect/>
                    </a:stretch>
                  </pic:blipFill>
                  <pic:spPr bwMode="auto">
                    <a:xfrm>
                      <a:off x="0" y="0"/>
                      <a:ext cx="4238625" cy="2209800"/>
                    </a:xfrm>
                    <a:prstGeom prst="rect">
                      <a:avLst/>
                    </a:prstGeom>
                    <a:noFill/>
                    <a:ln w="9525">
                      <a:noFill/>
                      <a:miter lim="800000"/>
                      <a:headEnd/>
                      <a:tailEnd/>
                    </a:ln>
                  </pic:spPr>
                </pic:pic>
              </a:graphicData>
            </a:graphic>
          </wp:inline>
        </w:drawing>
      </w:r>
    </w:p>
    <w:p w:rsidR="004100EA" w:rsidRPr="004100EA" w:rsidRDefault="004100EA" w:rsidP="004100EA">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4100EA">
        <w:rPr>
          <w:rFonts w:ascii="Times New Roman" w:eastAsia="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4100EA" w:rsidRPr="004100EA" w:rsidRDefault="004100EA" w:rsidP="004100EA">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4100EA">
        <w:rPr>
          <w:rFonts w:ascii="Times New Roman" w:eastAsia="Times New Roman" w:hAnsi="Times New Roman" w:cs="Times New Roman"/>
          <w:color w:val="1C1E21"/>
          <w:sz w:val="28"/>
          <w:szCs w:val="28"/>
        </w:rPr>
        <w:t>1. CỜ ĐOÀN</w:t>
      </w:r>
      <w:r w:rsidRPr="004100EA">
        <w:rPr>
          <w:rFonts w:ascii="Times New Roman" w:eastAsia="Times New Roman" w:hAnsi="Times New Roman" w:cs="Times New Roman"/>
          <w:color w:val="1C1E21"/>
          <w:sz w:val="28"/>
          <w:szCs w:val="28"/>
        </w:rPr>
        <w:br/>
        <w:t>- Nền đỏ - màu nền của lá cờ Tồ quốc, tượng trưng cho nhiệt huyết, cho màu máu của bao anh hùng ngã xuống vì dáng hình xứ sở.</w:t>
      </w:r>
      <w:r w:rsidRPr="004100EA">
        <w:rPr>
          <w:rFonts w:ascii="Times New Roman" w:eastAsia="Times New Roman" w:hAnsi="Times New Roman" w:cs="Times New Roman"/>
          <w:color w:val="1C1E21"/>
          <w:sz w:val="28"/>
          <w:szCs w:val="28"/>
        </w:rPr>
        <w:br/>
        <w:t>- Cờ Đoàn hình chữ nhật, chiều rộng bằng hai phần ba (2/3) chiều dài.</w:t>
      </w:r>
      <w:r w:rsidRPr="004100EA">
        <w:rPr>
          <w:rFonts w:ascii="Times New Roman" w:eastAsia="Times New Roman" w:hAnsi="Times New Roman" w:cs="Times New Roman"/>
          <w:color w:val="1C1E21"/>
          <w:sz w:val="28"/>
          <w:szCs w:val="28"/>
        </w:rPr>
        <w:br/>
        <w:t>- Ở giữa lá cờ có hình huy hiệu Đoàn.</w:t>
      </w:r>
      <w:r w:rsidRPr="004100EA">
        <w:rPr>
          <w:rFonts w:ascii="Times New Roman" w:eastAsia="Times New Roman" w:hAnsi="Times New Roman" w:cs="Times New Roman"/>
          <w:color w:val="1C1E21"/>
          <w:sz w:val="28"/>
          <w:szCs w:val="28"/>
        </w:rPr>
        <w:br/>
        <w:t>- Đường kính huy hiệu bằng hai phần năm (2/5) chiều rộng cờ.</w:t>
      </w:r>
    </w:p>
    <w:p w:rsidR="004100EA" w:rsidRPr="004100EA" w:rsidRDefault="004100EA" w:rsidP="004100EA">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4100EA">
        <w:rPr>
          <w:rFonts w:ascii="Times New Roman" w:eastAsia="Times New Roman" w:hAnsi="Times New Roman" w:cs="Times New Roman"/>
          <w:color w:val="000000"/>
          <w:sz w:val="28"/>
          <w:szCs w:val="28"/>
        </w:rPr>
        <w:t>Cờ Đoàn là đại diện cho sức mạnh, sự đoàn kết và ý chí của Đoàn Thanh niên cộng sản Hồ Chí Minh trong công cuộc xây dựng và bảo vệ Tổ Quốc:</w:t>
      </w:r>
    </w:p>
    <w:p w:rsidR="004100EA" w:rsidRPr="004100EA" w:rsidRDefault="004100EA" w:rsidP="004100EA">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4100EA">
        <w:rPr>
          <w:rFonts w:ascii="Times New Roman" w:eastAsia="Times New Roman" w:hAnsi="Times New Roman" w:cs="Times New Roman"/>
          <w:color w:val="000000"/>
          <w:sz w:val="28"/>
          <w:szCs w:val="28"/>
        </w:rPr>
        <w:t>“Không có việc gì khó</w:t>
      </w:r>
    </w:p>
    <w:p w:rsidR="004100EA" w:rsidRPr="004100EA" w:rsidRDefault="004100EA" w:rsidP="004100EA">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100EA">
        <w:rPr>
          <w:rFonts w:ascii="Times New Roman" w:eastAsia="Times New Roman" w:hAnsi="Times New Roman" w:cs="Times New Roman"/>
          <w:color w:val="000000"/>
          <w:sz w:val="28"/>
          <w:szCs w:val="28"/>
        </w:rPr>
        <w:t>Chỉ sợ lòng không bền</w:t>
      </w:r>
    </w:p>
    <w:p w:rsidR="004100EA" w:rsidRPr="004100EA" w:rsidRDefault="004100EA" w:rsidP="004100EA">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4100EA">
        <w:rPr>
          <w:rFonts w:ascii="Times New Roman" w:eastAsia="Times New Roman" w:hAnsi="Times New Roman" w:cs="Times New Roman"/>
          <w:color w:val="000000"/>
          <w:sz w:val="28"/>
          <w:szCs w:val="28"/>
        </w:rPr>
        <w:t>Đào núi và lấp biển</w:t>
      </w:r>
    </w:p>
    <w:p w:rsidR="004100EA" w:rsidRPr="004100EA" w:rsidRDefault="004100EA" w:rsidP="004100EA">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100EA">
        <w:rPr>
          <w:rFonts w:ascii="Times New Roman" w:eastAsia="Times New Roman" w:hAnsi="Times New Roman" w:cs="Times New Roman"/>
          <w:color w:val="000000"/>
          <w:sz w:val="28"/>
          <w:szCs w:val="28"/>
        </w:rPr>
        <w:t>Quyết chí cũng làm nên”</w:t>
      </w:r>
    </w:p>
    <w:p w:rsidR="004100EA" w:rsidRPr="004100EA" w:rsidRDefault="004100EA" w:rsidP="004100EA">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4100EA">
        <w:rPr>
          <w:rFonts w:ascii="Times New Roman" w:eastAsia="Times New Roman" w:hAnsi="Times New Roman" w:cs="Times New Roman"/>
          <w:color w:val="1C1E21"/>
          <w:sz w:val="28"/>
          <w:szCs w:val="28"/>
        </w:rPr>
        <w:t>2. HUY HIỆU ĐOÀN</w:t>
      </w:r>
    </w:p>
    <w:p w:rsidR="004100EA" w:rsidRPr="004100EA" w:rsidRDefault="004100EA" w:rsidP="004100EA">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4100EA">
        <w:rPr>
          <w:rFonts w:ascii="Times New Roman" w:eastAsia="Times New Roman" w:hAnsi="Times New Roman" w:cs="Times New Roman"/>
          <w:color w:val="000000"/>
          <w:sz w:val="28"/>
          <w:szCs w:val="28"/>
        </w:rPr>
        <w:t xml:space="preserve">Tại Đại hội đại biểu thanh niên toàn quốc năm 1951 tại Việt Bắc, cán bộ Trung ương Đoàn các cấp muốn đoàn viên có một chiếc huy hiệu với biểu trưng riêng. Họa sĩ Huỳnh Văn Thuận và họa sĩ Tôn Đức Lượng được tổ họa sĩ của Trung ương Đoàn giao trách nhiệm sáng tác mẫu huy hiệu. Hai mẫu của hai họa sĩ đã được thông qua và đưa tới Bác Hồ duyệt. Bác Hồ đã duyệt mẫu của họa sĩ Huỳnh Văn </w:t>
      </w:r>
      <w:r w:rsidRPr="004100EA">
        <w:rPr>
          <w:rFonts w:ascii="Times New Roman" w:eastAsia="Times New Roman" w:hAnsi="Times New Roman" w:cs="Times New Roman"/>
          <w:color w:val="000000"/>
          <w:sz w:val="28"/>
          <w:szCs w:val="28"/>
        </w:rPr>
        <w:lastRenderedPageBreak/>
        <w:t>Thuận. Bác còn đề dưới bản vẽ dòng chữ: “Thanh niên tay cầm cờ đỏ sao vàng tiến lên”. Cuối cùng mẫu huy hiệu bàn tay thanh niên cầm ngọn cờ bay phần phật trước gió được chọn làm huy hiệu của Đoàn TNCS Hồ Chi Minh trong 69 năm qua.</w:t>
      </w:r>
    </w:p>
    <w:p w:rsidR="004100EA" w:rsidRPr="004100EA" w:rsidRDefault="004100EA" w:rsidP="004100EA">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4100EA">
        <w:rPr>
          <w:rFonts w:ascii="Times New Roman" w:eastAsia="Times New Roman" w:hAnsi="Times New Roman" w:cs="Times New Roman"/>
          <w:color w:val="000000"/>
          <w:sz w:val="28"/>
          <w:szCs w:val="28"/>
        </w:rPr>
        <w:t>Họa sĩ chia sẻ: </w:t>
      </w:r>
      <w:r w:rsidRPr="004100EA">
        <w:rPr>
          <w:rFonts w:ascii="Times New Roman" w:eastAsia="Times New Roman" w:hAnsi="Times New Roman" w:cs="Times New Roman"/>
          <w:i/>
          <w:iCs/>
          <w:color w:val="000000"/>
          <w:sz w:val="28"/>
          <w:szCs w:val="28"/>
        </w:rPr>
        <w:t>"Lúc ấy, tôi chỉ nghĩ một điều rất đơn giản và tâm huyết rằng lớp thanh niên đặc biệt là Đoàn viên là những người tiên phong đi đầu cầm lá cờ đỏ sao vàng tiến lên dưới sự lãnh đạo vẻ vang của Đảng, của Đoàn. Học tập, lao động và chiến đấu vì Tổ quốc thân yêu. Từ ý tưởng ấy tôi chọn bàn tay cầm ngọn cờ phần phật tung bay trong tư thế sẵn sàng tiến bước".</w:t>
      </w:r>
    </w:p>
    <w:p w:rsidR="004100EA" w:rsidRPr="004100EA" w:rsidRDefault="004100EA" w:rsidP="004100EA">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p>
    <w:p w:rsidR="004100EA" w:rsidRPr="004100EA" w:rsidRDefault="004100EA" w:rsidP="004100EA">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4100EA">
        <w:rPr>
          <w:rFonts w:ascii="Times New Roman" w:eastAsia="Times New Roman" w:hAnsi="Times New Roman" w:cs="Times New Roman"/>
          <w:color w:val="2D2D2D"/>
          <w:sz w:val="28"/>
          <w:szCs w:val="28"/>
        </w:rPr>
        <w:t>Chủ tịch Hồ Chí Minh đã nói: “Huy hiệu Đoàn thanh niên là tay cầm cờ đỏ sao vàng tiến lên, ý nghĩa của nó là thanh niên phải xung phong gương mẫu trong mọi lĩnh vực công tác, trong học tập, lao động và rèn luyện đạo đức cách mạng. Thanh niên phải thành một lực lượng to lớn và vững chắc trong công cuộc kháng chiến kiến quốc, đồng thời phải vui vẻ, hoạt bát…”</w:t>
      </w:r>
    </w:p>
    <w:p w:rsidR="004100EA" w:rsidRPr="004100EA" w:rsidRDefault="004100EA" w:rsidP="004100EA">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4100EA">
        <w:rPr>
          <w:rFonts w:ascii="Times New Roman" w:eastAsia="Times New Roman" w:hAnsi="Times New Roman" w:cs="Times New Roman"/>
          <w:color w:val="000000"/>
          <w:sz w:val="28"/>
          <w:szCs w:val="28"/>
        </w:rPr>
        <w:t>Huy hiệu đoàn là biểu tượng cho sức mạnh, ý chí của thanh niên Việt Nam, tính xung kích của tuổi trẻ trong công cuộc xây dựng và bảo vệ Tổ quốc.</w:t>
      </w:r>
    </w:p>
    <w:p w:rsidR="004100EA" w:rsidRPr="004100EA" w:rsidRDefault="004100EA" w:rsidP="004100EA">
      <w:pPr>
        <w:shd w:val="clear" w:color="auto" w:fill="FFFFFF"/>
        <w:spacing w:after="0" w:line="375" w:lineRule="atLeast"/>
        <w:jc w:val="right"/>
        <w:textAlignment w:val="baseline"/>
        <w:rPr>
          <w:rFonts w:ascii="Times New Roman" w:eastAsia="Times New Roman" w:hAnsi="Times New Roman" w:cs="Times New Roman"/>
          <w:color w:val="000000"/>
          <w:sz w:val="28"/>
          <w:szCs w:val="28"/>
        </w:rPr>
      </w:pPr>
      <w:r w:rsidRPr="004100EA">
        <w:rPr>
          <w:rFonts w:ascii="Times New Roman" w:eastAsia="Times New Roman" w:hAnsi="Times New Roman" w:cs="Times New Roman"/>
          <w:color w:val="000000"/>
          <w:sz w:val="28"/>
          <w:szCs w:val="28"/>
        </w:rPr>
        <w:t>Tác giả: admin</w:t>
      </w:r>
    </w:p>
    <w:p w:rsidR="00E7772F" w:rsidRPr="004100EA" w:rsidRDefault="00E7772F">
      <w:pPr>
        <w:rPr>
          <w:rFonts w:ascii="Times New Roman" w:hAnsi="Times New Roman" w:cs="Times New Roman"/>
          <w:sz w:val="28"/>
          <w:szCs w:val="28"/>
        </w:rPr>
      </w:pPr>
    </w:p>
    <w:sectPr w:rsidR="00E7772F" w:rsidRPr="004100EA" w:rsidSect="00E77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00EA"/>
    <w:rsid w:val="004100EA"/>
    <w:rsid w:val="00E77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2F"/>
  </w:style>
  <w:style w:type="paragraph" w:styleId="Heading1">
    <w:name w:val="heading 1"/>
    <w:basedOn w:val="Normal"/>
    <w:link w:val="Heading1Char"/>
    <w:uiPriority w:val="9"/>
    <w:qFormat/>
    <w:rsid w:val="004100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0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0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4100EA"/>
  </w:style>
  <w:style w:type="character" w:styleId="Emphasis">
    <w:name w:val="Emphasis"/>
    <w:basedOn w:val="DefaultParagraphFont"/>
    <w:uiPriority w:val="20"/>
    <w:qFormat/>
    <w:rsid w:val="004100EA"/>
    <w:rPr>
      <w:i/>
      <w:iCs/>
    </w:rPr>
  </w:style>
  <w:style w:type="paragraph" w:styleId="BalloonText">
    <w:name w:val="Balloon Text"/>
    <w:basedOn w:val="Normal"/>
    <w:link w:val="BalloonTextChar"/>
    <w:uiPriority w:val="99"/>
    <w:semiHidden/>
    <w:unhideWhenUsed/>
    <w:rsid w:val="0041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918282">
      <w:bodyDiv w:val="1"/>
      <w:marLeft w:val="0"/>
      <w:marRight w:val="0"/>
      <w:marTop w:val="0"/>
      <w:marBottom w:val="0"/>
      <w:divBdr>
        <w:top w:val="none" w:sz="0" w:space="0" w:color="auto"/>
        <w:left w:val="none" w:sz="0" w:space="0" w:color="auto"/>
        <w:bottom w:val="none" w:sz="0" w:space="0" w:color="auto"/>
        <w:right w:val="none" w:sz="0" w:space="0" w:color="auto"/>
      </w:divBdr>
      <w:divsChild>
        <w:div w:id="153835533">
          <w:marLeft w:val="0"/>
          <w:marRight w:val="0"/>
          <w:marTop w:val="150"/>
          <w:marBottom w:val="0"/>
          <w:divBdr>
            <w:top w:val="none" w:sz="0" w:space="0" w:color="auto"/>
            <w:left w:val="none" w:sz="0" w:space="0" w:color="auto"/>
            <w:bottom w:val="none" w:sz="0" w:space="0" w:color="auto"/>
            <w:right w:val="none" w:sz="0" w:space="0" w:color="auto"/>
          </w:divBdr>
        </w:div>
        <w:div w:id="460653639">
          <w:marLeft w:val="0"/>
          <w:marRight w:val="0"/>
          <w:marTop w:val="75"/>
          <w:marBottom w:val="75"/>
          <w:divBdr>
            <w:top w:val="none" w:sz="0" w:space="0" w:color="auto"/>
            <w:left w:val="none" w:sz="0" w:space="0" w:color="auto"/>
            <w:bottom w:val="none" w:sz="0" w:space="0" w:color="auto"/>
            <w:right w:val="none" w:sz="0" w:space="0" w:color="auto"/>
          </w:divBdr>
        </w:div>
        <w:div w:id="1764103777">
          <w:marLeft w:val="75"/>
          <w:marRight w:val="0"/>
          <w:marTop w:val="0"/>
          <w:marBottom w:val="0"/>
          <w:divBdr>
            <w:top w:val="none" w:sz="0" w:space="0" w:color="auto"/>
            <w:left w:val="none" w:sz="0" w:space="0" w:color="auto"/>
            <w:bottom w:val="none" w:sz="0" w:space="0" w:color="auto"/>
            <w:right w:val="none" w:sz="0" w:space="0" w:color="auto"/>
          </w:divBdr>
          <w:divsChild>
            <w:div w:id="412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2</cp:revision>
  <dcterms:created xsi:type="dcterms:W3CDTF">2020-03-30T09:06:00Z</dcterms:created>
  <dcterms:modified xsi:type="dcterms:W3CDTF">2020-03-30T09:09:00Z</dcterms:modified>
</cp:coreProperties>
</file>